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0F75" w14:textId="77777777" w:rsidR="00D55195" w:rsidRDefault="00D55195">
      <w:pPr>
        <w:pStyle w:val="BodyText2"/>
      </w:pPr>
    </w:p>
    <w:p w14:paraId="05C4E681" w14:textId="77777777" w:rsidR="00D55195" w:rsidRDefault="0076280B"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</w:t>
      </w:r>
    </w:p>
    <w:p w14:paraId="6DCBA506" w14:textId="77777777" w:rsidR="00D55195" w:rsidRDefault="00D55195" w:rsidP="00D61003">
      <w:pPr>
        <w:pStyle w:val="BodyText2"/>
      </w:pPr>
      <w:r>
        <w:t xml:space="preserve">                     </w:t>
      </w:r>
    </w:p>
    <w:p w14:paraId="3886BFEE" w14:textId="77777777" w:rsidR="00D55195" w:rsidRDefault="00D55195">
      <w:pPr>
        <w:pStyle w:val="BodyText2"/>
        <w:tabs>
          <w:tab w:val="left" w:pos="567"/>
        </w:tabs>
        <w:rPr>
          <w:rFonts w:ascii="Times New Roman" w:hAnsi="Times New Roman"/>
        </w:rPr>
      </w:pPr>
    </w:p>
    <w:p w14:paraId="247DE4E7" w14:textId="77777777" w:rsidR="00D55195" w:rsidRDefault="00D55195">
      <w:pPr>
        <w:pStyle w:val="BodyText2"/>
      </w:pPr>
    </w:p>
    <w:p w14:paraId="0CC34AC9" w14:textId="77777777" w:rsidR="00D55195" w:rsidRDefault="00D55195">
      <w:pPr>
        <w:pStyle w:val="BodyText2"/>
      </w:pPr>
    </w:p>
    <w:p w14:paraId="3B18C4D5" w14:textId="77777777" w:rsidR="00D55195" w:rsidRDefault="00D55195">
      <w:pPr>
        <w:pStyle w:val="BodyText2"/>
      </w:pPr>
    </w:p>
    <w:p w14:paraId="4043E19E" w14:textId="77777777" w:rsidR="00D55195" w:rsidRDefault="00D55195">
      <w:pPr>
        <w:pStyle w:val="header"/>
        <w:tabs>
          <w:tab w:val="clear" w:pos="4536"/>
          <w:tab w:val="clear" w:pos="9072"/>
        </w:tabs>
        <w:ind w:left="6120"/>
        <w:rPr>
          <w:b/>
        </w:rPr>
      </w:pPr>
      <w:r>
        <w:rPr>
          <w:b/>
        </w:rPr>
        <w:t xml:space="preserve">Obec </w:t>
      </w:r>
      <w:r w:rsidR="00D61003">
        <w:rPr>
          <w:b/>
        </w:rPr>
        <w:t>Podtureň</w:t>
      </w:r>
    </w:p>
    <w:p w14:paraId="073333C2" w14:textId="77777777" w:rsidR="00D55195" w:rsidRDefault="00D55195">
      <w:r>
        <w:t xml:space="preserve">                                                                                                     </w:t>
      </w:r>
      <w:r w:rsidR="00D61003">
        <w:t xml:space="preserve"> Hlavná 164</w:t>
      </w:r>
    </w:p>
    <w:p w14:paraId="52554648" w14:textId="77777777" w:rsidR="00D55195" w:rsidRDefault="00D55195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D61003">
        <w:t xml:space="preserve">  </w:t>
      </w:r>
      <w:r>
        <w:t>03</w:t>
      </w:r>
      <w:r w:rsidR="00D61003">
        <w:t>3 01  Podtureň</w:t>
      </w:r>
    </w:p>
    <w:p w14:paraId="2C7629D3" w14:textId="77777777" w:rsidR="00D55195" w:rsidRDefault="00D55195"/>
    <w:p w14:paraId="4C2F4C2F" w14:textId="77777777" w:rsidR="00D55195" w:rsidRDefault="00D55195"/>
    <w:p w14:paraId="4D8A7A52" w14:textId="77777777" w:rsidR="00D55195" w:rsidRDefault="00D55195"/>
    <w:p w14:paraId="54836E0F" w14:textId="77777777" w:rsidR="00D55195" w:rsidRDefault="00D55195">
      <w:pPr>
        <w:rPr>
          <w:color w:val="808080"/>
          <w:sz w:val="20"/>
        </w:rPr>
      </w:pPr>
    </w:p>
    <w:p w14:paraId="51222039" w14:textId="77777777" w:rsidR="00D55195" w:rsidRDefault="00D55195">
      <w:pPr>
        <w:rPr>
          <w:b/>
          <w:u w:val="single"/>
        </w:rPr>
      </w:pPr>
      <w:r>
        <w:rPr>
          <w:b/>
          <w:u w:val="single"/>
        </w:rPr>
        <w:t xml:space="preserve">Žiadosť o povolenie zriadenia vjazdu z miestnej komunikácie na susednú nehnuteľnosť </w:t>
      </w:r>
    </w:p>
    <w:p w14:paraId="253AFE54" w14:textId="77777777" w:rsidR="00D55195" w:rsidRDefault="00D55195"/>
    <w:p w14:paraId="633BAB43" w14:textId="77777777" w:rsidR="00D55195" w:rsidRDefault="00D55195"/>
    <w:p w14:paraId="032625E0" w14:textId="77777777" w:rsidR="00D55195" w:rsidRDefault="00D55195"/>
    <w:p w14:paraId="6987B181" w14:textId="77777777" w:rsidR="00D55195" w:rsidRDefault="00D55195">
      <w:pPr>
        <w:jc w:val="both"/>
      </w:pPr>
      <w:r>
        <w:tab/>
        <w:t xml:space="preserve">V zmysle §3b zákona o pozemných komunikáciách č. 135/61 Zb. v znení neskorších predpisov (cestný zákon) a § 1 vyhl. č. 35/84 Zb., ktorou sa vykonáva zákon o pozemných komunikáciách žiadam(e) o povolenie zriadenia vjazdu z miestnej komunikácie </w:t>
      </w:r>
    </w:p>
    <w:p w14:paraId="15B18560" w14:textId="77777777" w:rsidR="00D55195" w:rsidRDefault="00D55195"/>
    <w:p w14:paraId="56566062" w14:textId="77777777" w:rsidR="00D55195" w:rsidRDefault="00D55195"/>
    <w:p w14:paraId="4ABC6565" w14:textId="77777777" w:rsidR="00D55195" w:rsidRDefault="00D55195" w:rsidP="00D61003">
      <w:pPr>
        <w:rPr>
          <w:sz w:val="18"/>
        </w:rPr>
      </w:pPr>
      <w:r>
        <w:t xml:space="preserve">na ulici </w:t>
      </w:r>
      <w:r w:rsidR="0076280B">
        <w:t>....................................... n</w:t>
      </w:r>
      <w:r>
        <w:t>a susednú nehnuteľnosť,</w:t>
      </w:r>
      <w:r w:rsidR="00D61003">
        <w:t xml:space="preserve"> </w:t>
      </w:r>
      <w:r>
        <w:t xml:space="preserve">parcela č. </w:t>
      </w:r>
      <w:r w:rsidR="0076280B">
        <w:t>........................</w:t>
      </w:r>
      <w:r w:rsidR="00D61003">
        <w:t xml:space="preserve"> </w:t>
      </w:r>
      <w:r>
        <w:t>k. ú.</w:t>
      </w:r>
      <w:r w:rsidR="00D61003">
        <w:t xml:space="preserve"> Podtureň k</w:t>
      </w:r>
      <w:r w:rsidR="0076280B">
        <w:t> novostavbe ........................................................... .</w:t>
      </w:r>
      <w:r w:rsidR="00D61003">
        <w:t>.</w:t>
      </w:r>
    </w:p>
    <w:p w14:paraId="388AACB5" w14:textId="77777777" w:rsidR="00D55195" w:rsidRDefault="00D55195"/>
    <w:p w14:paraId="3B106D80" w14:textId="77777777" w:rsidR="00D55195" w:rsidRDefault="00D55195">
      <w:pPr>
        <w:jc w:val="both"/>
        <w:rPr>
          <w:sz w:val="18"/>
        </w:rPr>
      </w:pPr>
      <w:r>
        <w:t>Z dôvodu</w:t>
      </w:r>
      <w:r>
        <w:rPr>
          <w:sz w:val="18"/>
        </w:rPr>
        <w:t>:</w:t>
      </w:r>
      <w:r w:rsidR="00D61003">
        <w:rPr>
          <w:sz w:val="18"/>
        </w:rPr>
        <w:t xml:space="preserve"> </w:t>
      </w:r>
    </w:p>
    <w:p w14:paraId="0045A7DD" w14:textId="77777777" w:rsidR="00D55195" w:rsidRDefault="00D55195">
      <w:pPr>
        <w:jc w:val="both"/>
        <w:rPr>
          <w:sz w:val="18"/>
        </w:rPr>
      </w:pPr>
    </w:p>
    <w:p w14:paraId="0B456D08" w14:textId="77777777" w:rsidR="00D55195" w:rsidRDefault="00D55195" w:rsidP="00D61003">
      <w:pPr>
        <w:jc w:val="both"/>
      </w:pPr>
      <w:r>
        <w:t>Vlastník nehnuteľnosti :</w:t>
      </w:r>
      <w:r w:rsidR="00D61003">
        <w:t xml:space="preserve"> </w:t>
      </w:r>
      <w:r>
        <w:t xml:space="preserve">                                                              </w:t>
      </w:r>
    </w:p>
    <w:p w14:paraId="017471AD" w14:textId="77777777" w:rsidR="00D55195" w:rsidRDefault="00D55195"/>
    <w:p w14:paraId="6B39AA51" w14:textId="77777777" w:rsidR="00D55195" w:rsidRDefault="00D55195">
      <w:r>
        <w:t>Technické riešenie vjazdu:</w:t>
      </w:r>
      <w:r w:rsidR="00D61003">
        <w:t xml:space="preserve"> </w:t>
      </w:r>
    </w:p>
    <w:p w14:paraId="1E47C404" w14:textId="77777777" w:rsidR="0076280B" w:rsidRDefault="0076280B"/>
    <w:p w14:paraId="42379CCD" w14:textId="77777777" w:rsidR="0076280B" w:rsidRDefault="0076280B">
      <w:r>
        <w:t>Šírka vjazdu:</w:t>
      </w:r>
    </w:p>
    <w:p w14:paraId="6A874C05" w14:textId="77777777" w:rsidR="00D55195" w:rsidRDefault="00D55195"/>
    <w:p w14:paraId="637C5D11" w14:textId="77777777" w:rsidR="00D55195" w:rsidRDefault="00D55195"/>
    <w:p w14:paraId="350B3BAE" w14:textId="77777777" w:rsidR="00D55195" w:rsidRDefault="00D55195">
      <w:r>
        <w:t xml:space="preserve">Lehota realizácie výstavby vjazdu: </w:t>
      </w:r>
    </w:p>
    <w:p w14:paraId="0AFD4846" w14:textId="77777777" w:rsidR="0076280B" w:rsidRDefault="0076280B"/>
    <w:p w14:paraId="31CA528A" w14:textId="77777777" w:rsidR="0076280B" w:rsidRDefault="0076280B"/>
    <w:p w14:paraId="39CD38F2" w14:textId="77777777" w:rsidR="00D55195" w:rsidRDefault="00D55195"/>
    <w:p w14:paraId="110E7A54" w14:textId="77777777" w:rsidR="00D55195" w:rsidRDefault="00D55195"/>
    <w:p w14:paraId="737796E5" w14:textId="77777777" w:rsidR="00C463A3" w:rsidRDefault="00D55195">
      <w:r>
        <w:t xml:space="preserve">Dátum: </w:t>
      </w:r>
      <w:r w:rsidR="0076280B">
        <w:tab/>
      </w:r>
      <w:r w:rsidR="0076280B">
        <w:tab/>
      </w:r>
    </w:p>
    <w:p w14:paraId="4DE4B9BD" w14:textId="77777777" w:rsidR="00D55195" w:rsidRDefault="00D55195">
      <w:r>
        <w:t xml:space="preserve">                                     </w:t>
      </w:r>
      <w:r w:rsidR="00803AC5">
        <w:t xml:space="preserve">                                        </w:t>
      </w:r>
      <w:r>
        <w:t>Podpis žiadateľa:......................................</w:t>
      </w:r>
    </w:p>
    <w:p w14:paraId="5AB66CE3" w14:textId="77777777" w:rsidR="00D55195" w:rsidRDefault="00D55195">
      <w:pPr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803AC5">
        <w:t xml:space="preserve">       </w:t>
      </w:r>
      <w:r>
        <w:t xml:space="preserve">  </w:t>
      </w:r>
      <w:r>
        <w:rPr>
          <w:sz w:val="18"/>
        </w:rPr>
        <w:t>/splnomocneného zástupcu/</w:t>
      </w:r>
    </w:p>
    <w:p w14:paraId="237C2984" w14:textId="77777777" w:rsidR="00D55195" w:rsidRDefault="00D55195"/>
    <w:p w14:paraId="6D5179C1" w14:textId="77777777" w:rsidR="00D55195" w:rsidRDefault="00D55195"/>
    <w:p w14:paraId="69B8C1EB" w14:textId="77777777" w:rsidR="00D61003" w:rsidRDefault="00D61003"/>
    <w:p w14:paraId="6FF44848" w14:textId="77777777" w:rsidR="00D61003" w:rsidRDefault="00D61003"/>
    <w:p w14:paraId="0985F24A" w14:textId="77777777" w:rsidR="00D61003" w:rsidRDefault="00D61003"/>
    <w:p w14:paraId="72ACA55F" w14:textId="77777777" w:rsidR="00D61003" w:rsidRDefault="00D61003"/>
    <w:p w14:paraId="645118F5" w14:textId="77777777" w:rsidR="004D4E86" w:rsidRDefault="004D4E86"/>
    <w:p w14:paraId="16375B21" w14:textId="77777777" w:rsidR="00D61003" w:rsidRDefault="00D61003"/>
    <w:p w14:paraId="64AFB895" w14:textId="77777777" w:rsidR="00D55195" w:rsidRDefault="00D55195"/>
    <w:p w14:paraId="444923CA" w14:textId="77777777" w:rsidR="00D55195" w:rsidRDefault="00D55195"/>
    <w:p w14:paraId="44EED94B" w14:textId="77777777" w:rsidR="00D55195" w:rsidRDefault="00D55195">
      <w:pPr>
        <w:pStyle w:val="Zkladn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Žiadateľ prehlasuje, že uvedené údaje sú pravdivé. Zároveň ako dotknutá osoba v súlade s</w:t>
      </w:r>
      <w:r w:rsidR="006D6A5B">
        <w:rPr>
          <w:rFonts w:ascii="Times New Roman" w:hAnsi="Times New Roman"/>
          <w:sz w:val="20"/>
        </w:rPr>
        <w:t>o zák. č. 1</w:t>
      </w:r>
      <w:r w:rsidR="004D4E86">
        <w:rPr>
          <w:rFonts w:ascii="Times New Roman" w:hAnsi="Times New Roman"/>
          <w:sz w:val="20"/>
        </w:rPr>
        <w:t>8</w:t>
      </w:r>
      <w:r w:rsidR="006D6A5B">
        <w:rPr>
          <w:rFonts w:ascii="Times New Roman" w:hAnsi="Times New Roman"/>
          <w:sz w:val="20"/>
        </w:rPr>
        <w:t>/201</w:t>
      </w:r>
      <w:r w:rsidR="004D4E86">
        <w:rPr>
          <w:rFonts w:ascii="Times New Roman" w:hAnsi="Times New Roman"/>
          <w:sz w:val="20"/>
        </w:rPr>
        <w:t>8</w:t>
      </w:r>
      <w:r>
        <w:rPr>
          <w:rFonts w:ascii="Times New Roman" w:hAnsi="Times New Roman"/>
          <w:sz w:val="20"/>
        </w:rPr>
        <w:t xml:space="preserve"> </w:t>
      </w:r>
      <w:proofErr w:type="spellStart"/>
      <w:r w:rsidR="006D6A5B">
        <w:rPr>
          <w:rFonts w:ascii="Times New Roman" w:hAnsi="Times New Roman"/>
          <w:sz w:val="20"/>
        </w:rPr>
        <w:t>Z.</w:t>
      </w:r>
      <w:r>
        <w:rPr>
          <w:rFonts w:ascii="Times New Roman" w:hAnsi="Times New Roman"/>
          <w:sz w:val="20"/>
        </w:rPr>
        <w:t>z</w:t>
      </w:r>
      <w:proofErr w:type="spellEnd"/>
      <w:r>
        <w:rPr>
          <w:rFonts w:ascii="Times New Roman" w:hAnsi="Times New Roman"/>
          <w:sz w:val="20"/>
        </w:rPr>
        <w:t xml:space="preserve">. o ochrane osobných údajov (ďalej len „zákon), poskytuje obci ako prevádzkovateľovi súhlas so spracovaním všetkých v tejto žiadosti uvedených osobných údajov za účelom bezpečnej a zámenu vylučujúcej identifikácie dotknutej osoby. Doba platnosti súhlasu sa viaže na dobu trvania preukázateľného účelu spracúvania osobných údajov dotknutej osoby. </w:t>
      </w:r>
    </w:p>
    <w:p w14:paraId="1A12F514" w14:textId="77777777" w:rsidR="00D55195" w:rsidRDefault="00D55195">
      <w:pPr>
        <w:pStyle w:val="Zkladntext"/>
      </w:pPr>
    </w:p>
    <w:p w14:paraId="6450CA25" w14:textId="77777777" w:rsidR="00D55195" w:rsidRDefault="00D55195">
      <w:pPr>
        <w:pStyle w:val="Zkladntext"/>
      </w:pPr>
    </w:p>
    <w:p w14:paraId="0A67CB08" w14:textId="77777777" w:rsidR="00D55195" w:rsidRDefault="00D55195">
      <w:pPr>
        <w:pStyle w:val="Zkladntext"/>
      </w:pPr>
    </w:p>
    <w:p w14:paraId="4AE4A05D" w14:textId="77777777" w:rsidR="00D55195" w:rsidRDefault="00D55195">
      <w:pPr>
        <w:pStyle w:val="Zkladntext"/>
      </w:pPr>
    </w:p>
    <w:p w14:paraId="3FE8DAF0" w14:textId="77777777" w:rsidR="00D55195" w:rsidRDefault="00D55195">
      <w:pPr>
        <w:pStyle w:val="header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14:paraId="63240A25" w14:textId="77777777" w:rsidR="00D55195" w:rsidRDefault="00D55195">
      <w:pPr>
        <w:pBdr>
          <w:bottom w:val="single" w:sz="6" w:space="1" w:color="000000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D61003">
        <w:t>p</w:t>
      </w:r>
      <w:r>
        <w:t>odpis</w:t>
      </w:r>
    </w:p>
    <w:p w14:paraId="78A608ED" w14:textId="77777777" w:rsidR="00D61003" w:rsidRDefault="00D61003">
      <w:pPr>
        <w:pBdr>
          <w:bottom w:val="single" w:sz="6" w:space="1" w:color="000000"/>
        </w:pBdr>
      </w:pPr>
    </w:p>
    <w:p w14:paraId="14B163FC" w14:textId="77777777" w:rsidR="00D55195" w:rsidRDefault="00D55195"/>
    <w:p w14:paraId="745585FF" w14:textId="77777777" w:rsidR="00D55195" w:rsidRDefault="00D55195"/>
    <w:p w14:paraId="10028478" w14:textId="77777777" w:rsidR="00D55195" w:rsidRDefault="00D55195"/>
    <w:p w14:paraId="4BA0BABF" w14:textId="77777777" w:rsidR="00D55195" w:rsidRDefault="00D55195"/>
    <w:p w14:paraId="70291257" w14:textId="77777777" w:rsidR="00D55195" w:rsidRDefault="00D55195">
      <w:pPr>
        <w:rPr>
          <w:b/>
          <w:sz w:val="20"/>
        </w:rPr>
      </w:pPr>
      <w:r>
        <w:rPr>
          <w:b/>
          <w:sz w:val="20"/>
        </w:rPr>
        <w:t>K žiadosti treba priložiť :</w:t>
      </w:r>
    </w:p>
    <w:p w14:paraId="72B19574" w14:textId="77777777" w:rsidR="00D61003" w:rsidRDefault="00D61003" w:rsidP="00D61003">
      <w:pPr>
        <w:tabs>
          <w:tab w:val="left" w:pos="142"/>
        </w:tabs>
        <w:jc w:val="both"/>
        <w:rPr>
          <w:b/>
          <w:sz w:val="20"/>
        </w:rPr>
      </w:pPr>
      <w:r>
        <w:rPr>
          <w:b/>
          <w:sz w:val="20"/>
        </w:rPr>
        <w:t xml:space="preserve">- </w:t>
      </w:r>
      <w:r w:rsidR="00D55195">
        <w:rPr>
          <w:b/>
          <w:sz w:val="20"/>
        </w:rPr>
        <w:t xml:space="preserve">2x projekt – situáciu stavebno-technického riešenia navrhovaného vjazdu vrátane pozdĺžneho </w:t>
      </w:r>
    </w:p>
    <w:p w14:paraId="21BF7B1A" w14:textId="77777777" w:rsidR="00D61003" w:rsidRDefault="00D61003" w:rsidP="00D61003">
      <w:pPr>
        <w:tabs>
          <w:tab w:val="left" w:pos="142"/>
        </w:tabs>
        <w:jc w:val="both"/>
        <w:rPr>
          <w:b/>
          <w:sz w:val="20"/>
        </w:rPr>
      </w:pPr>
      <w:r>
        <w:rPr>
          <w:b/>
          <w:sz w:val="20"/>
        </w:rPr>
        <w:t xml:space="preserve">  </w:t>
      </w:r>
      <w:r w:rsidR="00D55195">
        <w:rPr>
          <w:b/>
          <w:sz w:val="20"/>
        </w:rPr>
        <w:t xml:space="preserve">a priečneho rezu a projekt dočasného dopravného značenia vypracovanú fyzickou alebo právnickou </w:t>
      </w:r>
      <w:r>
        <w:rPr>
          <w:b/>
          <w:sz w:val="20"/>
        </w:rPr>
        <w:t xml:space="preserve"> </w:t>
      </w:r>
    </w:p>
    <w:p w14:paraId="49E266F1" w14:textId="77777777" w:rsidR="00D55195" w:rsidRDefault="00D61003" w:rsidP="00D61003">
      <w:pPr>
        <w:tabs>
          <w:tab w:val="left" w:pos="142"/>
        </w:tabs>
        <w:jc w:val="both"/>
        <w:rPr>
          <w:b/>
          <w:sz w:val="20"/>
        </w:rPr>
      </w:pPr>
      <w:r>
        <w:rPr>
          <w:b/>
          <w:sz w:val="20"/>
        </w:rPr>
        <w:t xml:space="preserve">  </w:t>
      </w:r>
      <w:r w:rsidR="00D55195">
        <w:rPr>
          <w:b/>
          <w:sz w:val="20"/>
        </w:rPr>
        <w:t>osobou odborne spôsobilou na túto činnosť</w:t>
      </w:r>
    </w:p>
    <w:p w14:paraId="0D9404DE" w14:textId="77777777" w:rsidR="00943B76" w:rsidRDefault="00D61003">
      <w:pPr>
        <w:rPr>
          <w:b/>
          <w:sz w:val="20"/>
        </w:rPr>
      </w:pPr>
      <w:r>
        <w:rPr>
          <w:b/>
          <w:sz w:val="20"/>
        </w:rPr>
        <w:t xml:space="preserve">- </w:t>
      </w:r>
      <w:r w:rsidR="00D55195">
        <w:rPr>
          <w:b/>
          <w:sz w:val="20"/>
        </w:rPr>
        <w:t xml:space="preserve">doklad o zaplatení správneho poplatku v zmysle položky č. 85 </w:t>
      </w:r>
      <w:proofErr w:type="spellStart"/>
      <w:r w:rsidR="00D55195">
        <w:rPr>
          <w:b/>
          <w:sz w:val="20"/>
        </w:rPr>
        <w:t>písm.c</w:t>
      </w:r>
      <w:proofErr w:type="spellEnd"/>
      <w:r w:rsidR="00D55195">
        <w:rPr>
          <w:b/>
          <w:sz w:val="20"/>
        </w:rPr>
        <w:t xml:space="preserve">)  zákona č. 145/95 Z. z. </w:t>
      </w:r>
    </w:p>
    <w:p w14:paraId="028B7FE9" w14:textId="77777777" w:rsidR="00D55195" w:rsidRDefault="00D61003">
      <w:pPr>
        <w:rPr>
          <w:b/>
          <w:sz w:val="20"/>
        </w:rPr>
      </w:pPr>
      <w:r>
        <w:rPr>
          <w:b/>
          <w:sz w:val="20"/>
        </w:rPr>
        <w:t xml:space="preserve">- </w:t>
      </w:r>
      <w:r w:rsidR="00D55195">
        <w:rPr>
          <w:b/>
          <w:sz w:val="20"/>
        </w:rPr>
        <w:t>vyjadrenie Okresného dopravného inšpektorátu OR PZ SR v </w:t>
      </w:r>
      <w:proofErr w:type="spellStart"/>
      <w:r w:rsidR="00D55195">
        <w:rPr>
          <w:b/>
          <w:sz w:val="20"/>
        </w:rPr>
        <w:t>Lipt.Mikuláši</w:t>
      </w:r>
      <w:proofErr w:type="spellEnd"/>
    </w:p>
    <w:p w14:paraId="3CB6B728" w14:textId="77777777" w:rsidR="00D55195" w:rsidRDefault="00D61003">
      <w:pPr>
        <w:rPr>
          <w:b/>
          <w:sz w:val="20"/>
        </w:rPr>
      </w:pPr>
      <w:r>
        <w:rPr>
          <w:b/>
          <w:sz w:val="20"/>
        </w:rPr>
        <w:t xml:space="preserve">- </w:t>
      </w:r>
      <w:r w:rsidR="00D55195">
        <w:rPr>
          <w:b/>
          <w:sz w:val="20"/>
        </w:rPr>
        <w:t>plnomocenstvo k  zastupovaniu žiadateľa – ak je vybavovaním žiadosti poverená iná osoba.</w:t>
      </w:r>
    </w:p>
    <w:p w14:paraId="489D4523" w14:textId="77777777" w:rsidR="00D55195" w:rsidRDefault="00D55195">
      <w:pPr>
        <w:ind w:left="360"/>
      </w:pPr>
      <w:bookmarkStart w:id="0" w:name="DDE_LINK"/>
      <w:bookmarkEnd w:id="0"/>
    </w:p>
    <w:sectPr w:rsidR="00D55195">
      <w:footerReference w:type="even" r:id="rId7"/>
      <w:footerReference w:type="default" r:id="rId8"/>
      <w:footnotePr>
        <w:pos w:val="beneathText"/>
      </w:footnotePr>
      <w:pgSz w:w="11905" w:h="16837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FB75" w14:textId="77777777" w:rsidR="00475D32" w:rsidRDefault="00475D32">
      <w:r>
        <w:separator/>
      </w:r>
    </w:p>
  </w:endnote>
  <w:endnote w:type="continuationSeparator" w:id="0">
    <w:p w14:paraId="43352CFA" w14:textId="77777777" w:rsidR="00475D32" w:rsidRDefault="0047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D096" w14:textId="77777777" w:rsidR="00D55195" w:rsidRDefault="00D55195">
    <w:pPr>
      <w:pStyle w:val="footer"/>
    </w:pPr>
    <w:r>
      <w:rPr>
        <w:rFonts w:ascii="Cambria" w:hAnsi="Cambria"/>
        <w:sz w:val="18"/>
      </w:rPr>
      <w:t>Žiadosť o povolenie zriadenia vjazdu z miestnej komunikácie na susednú nehnuteľnosť</w:t>
    </w:r>
    <w:r>
      <w:rPr>
        <w:rFonts w:ascii="Cambria" w:hAnsi="Cambria"/>
      </w:rPr>
      <w:t xml:space="preserve">                            </w:t>
    </w:r>
    <w:r>
      <w:rPr>
        <w:rFonts w:ascii="Cambria" w:hAnsi="Cambria"/>
        <w:sz w:val="18"/>
      </w:rPr>
      <w:t xml:space="preserve">Strana </w:t>
    </w:r>
    <w:r>
      <w:fldChar w:fldCharType="begin"/>
    </w:r>
    <w:r>
      <w:instrText xml:space="preserve"> PAGE \*Arabic </w:instrText>
    </w:r>
    <w:r>
      <w:fldChar w:fldCharType="separate"/>
    </w:r>
    <w:r w:rsidR="001604A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2A92" w14:textId="77777777" w:rsidR="00D55195" w:rsidRDefault="00D55195">
    <w:pPr>
      <w:pStyle w:val="footer"/>
    </w:pPr>
    <w:r>
      <w:rPr>
        <w:rFonts w:ascii="Cambria" w:hAnsi="Cambria"/>
        <w:sz w:val="18"/>
      </w:rPr>
      <w:t>Žiadosť o povolenie zriadenia vjazdu z miestnej komunikácie na susednú nehnuteľnosť</w:t>
    </w:r>
    <w:r>
      <w:rPr>
        <w:rFonts w:ascii="Cambria" w:hAnsi="Cambria"/>
      </w:rPr>
      <w:t xml:space="preserve">                            </w:t>
    </w:r>
    <w:r>
      <w:rPr>
        <w:rFonts w:ascii="Cambria" w:hAnsi="Cambria"/>
        <w:sz w:val="18"/>
      </w:rPr>
      <w:t xml:space="preserve">Strana </w:t>
    </w:r>
    <w:r>
      <w:fldChar w:fldCharType="begin"/>
    </w:r>
    <w:r>
      <w:instrText xml:space="preserve"> PAGE \*Arabic </w:instrText>
    </w:r>
    <w:r>
      <w:fldChar w:fldCharType="separate"/>
    </w:r>
    <w:r w:rsidR="001604A3">
      <w:rPr>
        <w:noProof/>
      </w:rPr>
      <w:t>1</w:t>
    </w:r>
    <w:r>
      <w:fldChar w:fldCharType="end"/>
    </w:r>
  </w:p>
  <w:p w14:paraId="65A0EF64" w14:textId="77777777" w:rsidR="00D55195" w:rsidRDefault="00D55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90689" w14:textId="77777777" w:rsidR="00475D32" w:rsidRDefault="00475D32">
      <w:r>
        <w:separator/>
      </w:r>
    </w:p>
  </w:footnote>
  <w:footnote w:type="continuationSeparator" w:id="0">
    <w:p w14:paraId="41D4EE66" w14:textId="77777777" w:rsidR="00475D32" w:rsidRDefault="00475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22A3602"/>
    <w:lvl w:ilvl="0">
      <w:numFmt w:val="bullet"/>
      <w:lvlText w:val="*"/>
      <w:lvlJc w:val="left"/>
    </w:lvl>
  </w:abstractNum>
  <w:num w:numId="1" w16cid:durableId="1459451843">
    <w:abstractNumId w:val="0"/>
    <w:lvlOverride w:ilvl="0">
      <w:lvl w:ilvl="0">
        <w:start w:val="1"/>
        <w:numFmt w:val="bullet"/>
        <w:lvlText w:val="-%1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AA"/>
    <w:rsid w:val="001604A3"/>
    <w:rsid w:val="00354D48"/>
    <w:rsid w:val="003606AA"/>
    <w:rsid w:val="00443802"/>
    <w:rsid w:val="00475D32"/>
    <w:rsid w:val="004D4E86"/>
    <w:rsid w:val="004E1F5B"/>
    <w:rsid w:val="00656EC5"/>
    <w:rsid w:val="00682F15"/>
    <w:rsid w:val="006D6A5B"/>
    <w:rsid w:val="007512BE"/>
    <w:rsid w:val="0076280B"/>
    <w:rsid w:val="00803AC5"/>
    <w:rsid w:val="00852F13"/>
    <w:rsid w:val="008E1A0A"/>
    <w:rsid w:val="00943B76"/>
    <w:rsid w:val="00C463A3"/>
    <w:rsid w:val="00D55195"/>
    <w:rsid w:val="00D61003"/>
    <w:rsid w:val="00F20E21"/>
    <w:rsid w:val="00FD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09DAF9"/>
  <w15:chartTrackingRefBased/>
  <w15:docId w15:val="{4C88CE9D-F70A-43C0-AF25-09D16BED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RTFNum21">
    <w:name w:val="RTF_Num 2 1"/>
    <w:rPr>
      <w:rFonts w:ascii="Times New Roman" w:hAnsi="Times New Roman"/>
      <w:noProof w:val="0"/>
      <w:sz w:val="24"/>
      <w:lang w:val="sk-SK"/>
    </w:rPr>
  </w:style>
  <w:style w:type="character" w:customStyle="1" w:styleId="RTFNum22">
    <w:name w:val="RTF_Num 2 2"/>
    <w:rPr>
      <w:noProof w:val="0"/>
      <w:color w:val="auto"/>
      <w:sz w:val="24"/>
      <w:lang w:val="cs-CZ"/>
    </w:rPr>
  </w:style>
  <w:style w:type="character" w:customStyle="1" w:styleId="RTFNum23">
    <w:name w:val="RTF_Num 2 3"/>
    <w:rPr>
      <w:noProof w:val="0"/>
      <w:color w:val="auto"/>
      <w:sz w:val="24"/>
      <w:lang w:val="cs-CZ"/>
    </w:rPr>
  </w:style>
  <w:style w:type="character" w:customStyle="1" w:styleId="RTFNum24">
    <w:name w:val="RTF_Num 2 4"/>
    <w:rPr>
      <w:noProof w:val="0"/>
      <w:color w:val="auto"/>
      <w:sz w:val="24"/>
      <w:lang w:val="cs-CZ"/>
    </w:rPr>
  </w:style>
  <w:style w:type="character" w:customStyle="1" w:styleId="RTFNum25">
    <w:name w:val="RTF_Num 2 5"/>
    <w:rPr>
      <w:noProof w:val="0"/>
      <w:color w:val="auto"/>
      <w:sz w:val="24"/>
      <w:lang w:val="cs-CZ"/>
    </w:rPr>
  </w:style>
  <w:style w:type="character" w:customStyle="1" w:styleId="RTFNum26">
    <w:name w:val="RTF_Num 2 6"/>
    <w:rPr>
      <w:noProof w:val="0"/>
      <w:color w:val="auto"/>
      <w:sz w:val="24"/>
      <w:lang w:val="cs-CZ"/>
    </w:rPr>
  </w:style>
  <w:style w:type="character" w:customStyle="1" w:styleId="RTFNum27">
    <w:name w:val="RTF_Num 2 7"/>
    <w:rPr>
      <w:noProof w:val="0"/>
      <w:color w:val="auto"/>
      <w:sz w:val="24"/>
      <w:lang w:val="cs-CZ"/>
    </w:rPr>
  </w:style>
  <w:style w:type="character" w:customStyle="1" w:styleId="RTFNum28">
    <w:name w:val="RTF_Num 2 8"/>
    <w:rPr>
      <w:noProof w:val="0"/>
      <w:color w:val="auto"/>
      <w:sz w:val="24"/>
      <w:lang w:val="cs-CZ"/>
    </w:rPr>
  </w:style>
  <w:style w:type="character" w:customStyle="1" w:styleId="RTFNum29">
    <w:name w:val="RTF_Num 2 9"/>
    <w:rPr>
      <w:noProof w:val="0"/>
      <w:color w:val="auto"/>
      <w:sz w:val="24"/>
      <w:lang w:val="cs-CZ"/>
    </w:rPr>
  </w:style>
  <w:style w:type="character" w:customStyle="1" w:styleId="RTFNum210">
    <w:name w:val="RTF_Num 2 10"/>
    <w:rPr>
      <w:noProof w:val="0"/>
      <w:color w:val="auto"/>
      <w:sz w:val="24"/>
      <w:lang w:val="cs-CZ"/>
    </w:rPr>
  </w:style>
  <w:style w:type="character" w:customStyle="1" w:styleId="DefaultParagraphFont">
    <w:name w:val="Default Paragraph Font"/>
    <w:rPr>
      <w:noProof w:val="0"/>
      <w:sz w:val="24"/>
      <w:lang w:val="sk-SK"/>
    </w:rPr>
  </w:style>
  <w:style w:type="character" w:customStyle="1" w:styleId="Nadpis1Char">
    <w:name w:val="Nadpis 1 Char"/>
    <w:rPr>
      <w:rFonts w:ascii="Cambria" w:hAnsi="Cambria"/>
      <w:b/>
      <w:noProof w:val="0"/>
      <w:sz w:val="32"/>
      <w:lang w:val="sk-SK"/>
    </w:rPr>
  </w:style>
  <w:style w:type="character" w:customStyle="1" w:styleId="ZkladntextChar">
    <w:name w:val="Základný text Char"/>
    <w:basedOn w:val="DefaultParagraphFont"/>
    <w:rPr>
      <w:noProof w:val="0"/>
      <w:sz w:val="24"/>
      <w:lang w:val="sk-SK"/>
    </w:rPr>
  </w:style>
  <w:style w:type="character" w:customStyle="1" w:styleId="HlavikaChar">
    <w:name w:val="Hlavi?ka Char"/>
    <w:basedOn w:val="DefaultParagraphFont"/>
    <w:rPr>
      <w:noProof w:val="0"/>
      <w:sz w:val="24"/>
      <w:lang w:val="sk-SK"/>
    </w:rPr>
  </w:style>
  <w:style w:type="character" w:customStyle="1" w:styleId="Zkladntext2Char">
    <w:name w:val="Základný text 2 Char"/>
    <w:basedOn w:val="DefaultParagraphFont"/>
    <w:rPr>
      <w:noProof w:val="0"/>
      <w:sz w:val="24"/>
      <w:lang w:val="sk-SK"/>
    </w:rPr>
  </w:style>
  <w:style w:type="character" w:customStyle="1" w:styleId="PtaChar">
    <w:name w:val="Päta Char"/>
    <w:basedOn w:val="DefaultParagraphFont"/>
    <w:rPr>
      <w:noProof w:val="0"/>
      <w:sz w:val="24"/>
      <w:lang w:val="sk-SK"/>
    </w:rPr>
  </w:style>
  <w:style w:type="character" w:customStyle="1" w:styleId="TextbublinyChar">
    <w:name w:val="Text bubliny Char"/>
    <w:rPr>
      <w:rFonts w:ascii="Tahoma" w:hAnsi="Tahoma"/>
      <w:noProof w:val="0"/>
      <w:sz w:val="16"/>
      <w:lang w:val="sk-SK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y"/>
    <w:pPr>
      <w:jc w:val="both"/>
    </w:pPr>
    <w:rPr>
      <w:rFonts w:ascii="Courier New" w:hAnsi="Courier New"/>
    </w:rPr>
  </w:style>
  <w:style w:type="paragraph" w:styleId="Zoznam">
    <w:name w:val="List"/>
    <w:basedOn w:val="Zkladntext"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</w:rPr>
  </w:style>
  <w:style w:type="paragraph" w:customStyle="1" w:styleId="Index">
    <w:name w:val="Index"/>
    <w:basedOn w:val="Normlny"/>
  </w:style>
  <w:style w:type="paragraph" w:styleId="Nzov">
    <w:name w:val="Title"/>
    <w:basedOn w:val="Normlny"/>
    <w:next w:val="Zkladntext"/>
    <w:qFormat/>
    <w:pPr>
      <w:keepNext/>
      <w:spacing w:before="240" w:after="120"/>
    </w:pPr>
    <w:rPr>
      <w:rFonts w:ascii="Arial" w:hAnsi="Arial"/>
      <w:sz w:val="28"/>
    </w:rPr>
  </w:style>
  <w:style w:type="paragraph" w:styleId="Podtitul">
    <w:name w:val="Subtitle"/>
    <w:basedOn w:val="Nzov"/>
    <w:next w:val="Zkladntext"/>
    <w:qFormat/>
    <w:pPr>
      <w:jc w:val="center"/>
    </w:pPr>
    <w:rPr>
      <w:i/>
    </w:rPr>
  </w:style>
  <w:style w:type="paragraph" w:customStyle="1" w:styleId="caption">
    <w:name w:val="caption"/>
    <w:basedOn w:val="Normlny"/>
    <w:pPr>
      <w:spacing w:before="120" w:after="120"/>
    </w:pPr>
    <w:rPr>
      <w:i/>
    </w:rPr>
  </w:style>
  <w:style w:type="paragraph" w:customStyle="1" w:styleId="Title">
    <w:name w:val="Title"/>
    <w:basedOn w:val="Normlny"/>
    <w:next w:val="Zkladntext"/>
    <w:pPr>
      <w:keepNext/>
      <w:spacing w:before="240" w:after="120"/>
    </w:pPr>
    <w:rPr>
      <w:rFonts w:ascii="Arial" w:hAnsi="Arial"/>
      <w:sz w:val="28"/>
    </w:rPr>
  </w:style>
  <w:style w:type="paragraph" w:customStyle="1" w:styleId="WW-caption">
    <w:name w:val="WW-caption"/>
    <w:basedOn w:val="Normlny"/>
    <w:pPr>
      <w:spacing w:before="120" w:after="120"/>
    </w:pPr>
    <w:rPr>
      <w:i/>
    </w:rPr>
  </w:style>
  <w:style w:type="paragraph" w:customStyle="1" w:styleId="heading1">
    <w:name w:val="heading 1"/>
    <w:basedOn w:val="Normlny"/>
    <w:next w:val="Normlny"/>
    <w:pPr>
      <w:keepNext/>
      <w:jc w:val="both"/>
    </w:pPr>
    <w:rPr>
      <w:rFonts w:ascii="Courier New" w:hAnsi="Courier New"/>
      <w:b/>
      <w:sz w:val="32"/>
      <w:u w:val="single"/>
    </w:rPr>
  </w:style>
  <w:style w:type="paragraph" w:customStyle="1" w:styleId="header">
    <w:name w:val="header"/>
    <w:basedOn w:val="Normlny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lny"/>
    <w:rPr>
      <w:rFonts w:ascii="Arial" w:hAnsi="Arial"/>
    </w:rPr>
  </w:style>
  <w:style w:type="paragraph" w:customStyle="1" w:styleId="footer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BalloonText">
    <w:name w:val="Balloon Text"/>
    <w:basedOn w:val="Normlny"/>
    <w:rPr>
      <w:rFonts w:ascii="Tahoma" w:hAnsi="Tahoma"/>
      <w:sz w:val="16"/>
    </w:rPr>
  </w:style>
  <w:style w:type="paragraph" w:customStyle="1" w:styleId="WW-footer">
    <w:name w:val="WW-footer"/>
    <w:basedOn w:val="Normlny"/>
    <w:pPr>
      <w:tabs>
        <w:tab w:val="center" w:pos="4536"/>
        <w:tab w:val="right" w:pos="9072"/>
      </w:tabs>
    </w:pPr>
  </w:style>
  <w:style w:type="paragraph" w:customStyle="1" w:styleId="WW-footer1">
    <w:name w:val="WW-footer1"/>
    <w:basedOn w:val="Normlny"/>
    <w:pPr>
      <w:tabs>
        <w:tab w:val="center" w:pos="4320"/>
        <w:tab w:val="right" w:pos="8640"/>
      </w:tabs>
    </w:pPr>
  </w:style>
  <w:style w:type="paragraph" w:styleId="Pta">
    <w:name w:val="footer"/>
    <w:basedOn w:val="Normlny"/>
    <w:pPr>
      <w:suppressLineNumbers/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Lenka Stašová</cp:lastModifiedBy>
  <cp:revision>2</cp:revision>
  <cp:lastPrinted>2018-05-03T12:08:00Z</cp:lastPrinted>
  <dcterms:created xsi:type="dcterms:W3CDTF">2025-10-23T12:38:00Z</dcterms:created>
  <dcterms:modified xsi:type="dcterms:W3CDTF">2025-10-23T12:38:00Z</dcterms:modified>
</cp:coreProperties>
</file>